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6B38E5" w:rsidRPr="00897EB5" w:rsidRDefault="00E069B7">
      <w:pPr>
        <w:widowControl w:val="0"/>
        <w:pBdr>
          <w:top w:val="nil"/>
          <w:left w:val="nil"/>
          <w:bottom w:val="nil"/>
          <w:right w:val="nil"/>
          <w:between w:val="nil"/>
        </w:pBdr>
        <w:ind w:left="3168" w:right="3225"/>
        <w:jc w:val="center"/>
        <w:rPr>
          <w:rFonts w:asciiTheme="majorHAnsi" w:hAnsiTheme="majorHAnsi"/>
          <w:b/>
          <w:color w:val="000000"/>
          <w:sz w:val="40"/>
          <w:szCs w:val="28"/>
        </w:rPr>
      </w:pPr>
      <w:r w:rsidRPr="00897EB5">
        <w:rPr>
          <w:rFonts w:asciiTheme="majorHAnsi" w:hAnsiTheme="majorHAnsi"/>
          <w:b/>
          <w:color w:val="000000"/>
          <w:sz w:val="40"/>
          <w:szCs w:val="28"/>
        </w:rPr>
        <w:t xml:space="preserve">Technický </w:t>
      </w:r>
      <w:proofErr w:type="spellStart"/>
      <w:r w:rsidRPr="00897EB5">
        <w:rPr>
          <w:rFonts w:asciiTheme="majorHAnsi" w:hAnsiTheme="majorHAnsi"/>
          <w:b/>
          <w:color w:val="000000"/>
          <w:sz w:val="40"/>
          <w:szCs w:val="28"/>
        </w:rPr>
        <w:t>rider</w:t>
      </w:r>
      <w:proofErr w:type="spellEnd"/>
      <w:r w:rsidRPr="00897EB5">
        <w:rPr>
          <w:rFonts w:asciiTheme="majorHAnsi" w:hAnsiTheme="majorHAnsi"/>
          <w:b/>
          <w:color w:val="000000"/>
          <w:sz w:val="40"/>
          <w:szCs w:val="28"/>
        </w:rPr>
        <w:t xml:space="preserve"> TOTÁL VOKÁL </w:t>
      </w:r>
    </w:p>
    <w:p w14:paraId="24712461" w14:textId="77777777" w:rsidR="00897EB5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20"/>
        <w:ind w:left="-292" w:right="-302"/>
        <w:jc w:val="both"/>
        <w:rPr>
          <w:rFonts w:asciiTheme="majorHAnsi" w:hAnsiTheme="majorHAnsi"/>
          <w:b/>
          <w:color w:val="000000"/>
          <w:sz w:val="28"/>
          <w:szCs w:val="28"/>
        </w:rPr>
      </w:pPr>
      <w:r w:rsidRPr="00897EB5">
        <w:rPr>
          <w:rFonts w:asciiTheme="majorHAnsi" w:hAnsiTheme="majorHAnsi"/>
          <w:b/>
          <w:color w:val="000000"/>
          <w:sz w:val="28"/>
          <w:szCs w:val="28"/>
        </w:rPr>
        <w:t xml:space="preserve">ZVUK </w:t>
      </w:r>
    </w:p>
    <w:p w14:paraId="56755503" w14:textId="238D7488" w:rsidR="00897EB5" w:rsidRPr="00897EB5" w:rsidRDefault="00897EB5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ind w:left="-292" w:right="-302"/>
        <w:jc w:val="both"/>
        <w:rPr>
          <w:rFonts w:asciiTheme="majorHAnsi" w:hAnsiTheme="majorHAnsi"/>
          <w:b/>
          <w:color w:val="000000"/>
          <w:sz w:val="28"/>
          <w:szCs w:val="28"/>
        </w:rPr>
      </w:pPr>
      <w:r>
        <w:rPr>
          <w:rFonts w:asciiTheme="majorHAnsi" w:hAnsiTheme="majorHAnsi"/>
          <w:color w:val="000000"/>
          <w:sz w:val="28"/>
          <w:szCs w:val="28"/>
        </w:rPr>
        <w:t>J</w:t>
      </w:r>
      <w:r w:rsidRPr="00897EB5">
        <w:rPr>
          <w:rFonts w:asciiTheme="majorHAnsi" w:hAnsiTheme="majorHAnsi"/>
          <w:color w:val="000000"/>
          <w:sz w:val="28"/>
          <w:szCs w:val="28"/>
        </w:rPr>
        <w:t>e potřeba na místě zajistit zkušeného zvukaře, který si poradí s šesti vokály.</w:t>
      </w:r>
    </w:p>
    <w:p w14:paraId="29009463" w14:textId="61B109C3" w:rsidR="001B68BD" w:rsidRDefault="003C2FD5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8"/>
        <w:ind w:left="-302" w:right="28"/>
        <w:jc w:val="both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 xml:space="preserve">PA: </w:t>
      </w:r>
      <w:r w:rsidR="00E069B7" w:rsidRPr="00897EB5">
        <w:rPr>
          <w:rFonts w:asciiTheme="majorHAnsi" w:hAnsiTheme="majorHAnsi"/>
          <w:color w:val="000000"/>
          <w:sz w:val="28"/>
          <w:szCs w:val="28"/>
        </w:rPr>
        <w:t>Dostate</w:t>
      </w:r>
      <w:bookmarkStart w:id="0" w:name="_GoBack"/>
      <w:bookmarkEnd w:id="0"/>
      <w:r w:rsidR="00E069B7" w:rsidRPr="00897EB5">
        <w:rPr>
          <w:rFonts w:asciiTheme="majorHAnsi" w:hAnsiTheme="majorHAnsi"/>
          <w:color w:val="000000"/>
          <w:sz w:val="28"/>
          <w:szCs w:val="28"/>
        </w:rPr>
        <w:t>čně silné pro daný počet lidí a dobře pokrývající prostor publ</w:t>
      </w:r>
      <w:r w:rsidR="001B68BD">
        <w:rPr>
          <w:rFonts w:asciiTheme="majorHAnsi" w:hAnsiTheme="majorHAnsi"/>
          <w:color w:val="000000"/>
          <w:sz w:val="28"/>
          <w:szCs w:val="28"/>
        </w:rPr>
        <w:t xml:space="preserve">ika </w:t>
      </w:r>
      <w:proofErr w:type="spellStart"/>
      <w:r w:rsidR="001B68BD">
        <w:rPr>
          <w:rFonts w:asciiTheme="majorHAnsi" w:hAnsiTheme="majorHAnsi"/>
          <w:color w:val="000000"/>
          <w:sz w:val="28"/>
          <w:szCs w:val="28"/>
        </w:rPr>
        <w:t>LAcoustic</w:t>
      </w:r>
      <w:proofErr w:type="spellEnd"/>
      <w:r w:rsidR="001B68BD">
        <w:rPr>
          <w:rFonts w:asciiTheme="majorHAnsi" w:hAnsiTheme="majorHAnsi"/>
          <w:color w:val="000000"/>
          <w:sz w:val="28"/>
          <w:szCs w:val="28"/>
        </w:rPr>
        <w:t xml:space="preserve">, </w:t>
      </w:r>
      <w:proofErr w:type="spellStart"/>
      <w:r w:rsidR="001B68BD">
        <w:rPr>
          <w:rFonts w:asciiTheme="majorHAnsi" w:hAnsiTheme="majorHAnsi"/>
          <w:color w:val="000000"/>
          <w:sz w:val="28"/>
          <w:szCs w:val="28"/>
        </w:rPr>
        <w:t>Meyer</w:t>
      </w:r>
      <w:proofErr w:type="spellEnd"/>
      <w:r w:rsidR="001B68BD">
        <w:rPr>
          <w:rFonts w:asciiTheme="majorHAnsi" w:hAnsiTheme="majorHAnsi"/>
          <w:color w:val="000000"/>
          <w:sz w:val="28"/>
          <w:szCs w:val="28"/>
        </w:rPr>
        <w:t xml:space="preserve">, D&amp;B, </w:t>
      </w:r>
      <w:proofErr w:type="spellStart"/>
      <w:r w:rsidR="001B68BD">
        <w:rPr>
          <w:rFonts w:asciiTheme="majorHAnsi" w:hAnsiTheme="majorHAnsi"/>
          <w:color w:val="000000"/>
          <w:sz w:val="28"/>
          <w:szCs w:val="28"/>
        </w:rPr>
        <w:t>etc.</w:t>
      </w:r>
      <w:proofErr w:type="spellEnd"/>
    </w:p>
    <w:p w14:paraId="00000004" w14:textId="16495503" w:rsidR="006B38E5" w:rsidRPr="00897EB5" w:rsidRDefault="00E069B7" w:rsidP="001B68BD">
      <w:pPr>
        <w:widowControl w:val="0"/>
        <w:pBdr>
          <w:top w:val="nil"/>
          <w:left w:val="nil"/>
          <w:bottom w:val="nil"/>
          <w:right w:val="nil"/>
          <w:between w:val="nil"/>
        </w:pBdr>
        <w:ind w:left="-302" w:right="28"/>
        <w:jc w:val="both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color w:val="000000"/>
          <w:sz w:val="28"/>
          <w:szCs w:val="28"/>
        </w:rPr>
        <w:t>Min. 3 pásmový systém s nastavitelným procesorem</w:t>
      </w:r>
      <w:r>
        <w:rPr>
          <w:rFonts w:asciiTheme="majorHAnsi" w:hAnsiTheme="majorHAnsi"/>
          <w:color w:val="000000"/>
          <w:sz w:val="28"/>
          <w:szCs w:val="28"/>
        </w:rPr>
        <w:t xml:space="preserve"> a grafickým EQ (</w:t>
      </w:r>
      <w:proofErr w:type="spellStart"/>
      <w:r>
        <w:rPr>
          <w:rFonts w:asciiTheme="majorHAnsi" w:hAnsiTheme="majorHAnsi"/>
          <w:color w:val="000000"/>
          <w:sz w:val="28"/>
          <w:szCs w:val="28"/>
        </w:rPr>
        <w:t>Klark</w:t>
      </w:r>
      <w:proofErr w:type="spellEnd"/>
      <w:r>
        <w:rPr>
          <w:rFonts w:asciiTheme="majorHAnsi" w:hAnsiTheme="majorHAnsi"/>
          <w:color w:val="000000"/>
          <w:sz w:val="28"/>
          <w:szCs w:val="28"/>
        </w:rPr>
        <w:t xml:space="preserve"> DN360, 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XTA, BSS, Ne Yamaha) u FOH </w:t>
      </w:r>
    </w:p>
    <w:p w14:paraId="7B400114" w14:textId="77777777" w:rsidR="00BF39CC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8"/>
        <w:ind w:left="-302" w:right="-14"/>
        <w:jc w:val="both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b/>
          <w:color w:val="000000"/>
          <w:sz w:val="28"/>
          <w:szCs w:val="28"/>
        </w:rPr>
        <w:t xml:space="preserve">Mix: 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kvalitní mix s kvalitními předzesilovači umístěný ve středu </w:t>
      </w:r>
      <w:r w:rsidR="00BF39CC">
        <w:rPr>
          <w:rFonts w:asciiTheme="majorHAnsi" w:hAnsiTheme="majorHAnsi"/>
          <w:color w:val="000000"/>
          <w:sz w:val="28"/>
          <w:szCs w:val="28"/>
        </w:rPr>
        <w:t>pódia</w:t>
      </w:r>
    </w:p>
    <w:p w14:paraId="00000005" w14:textId="61765101" w:rsidR="006B38E5" w:rsidRPr="00897EB5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ind w:left="-302" w:right="-14"/>
        <w:jc w:val="both"/>
        <w:rPr>
          <w:rFonts w:asciiTheme="majorHAnsi" w:hAnsiTheme="majorHAnsi"/>
          <w:color w:val="000000"/>
          <w:sz w:val="28"/>
          <w:szCs w:val="28"/>
        </w:rPr>
      </w:pP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Digico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,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DShow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, Midas,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Crest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(NE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Behringer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,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Mackie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) min. 8ch in, 4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aux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>/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out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</w:t>
      </w:r>
    </w:p>
    <w:p w14:paraId="76D07203" w14:textId="77777777" w:rsidR="00BF39CC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8"/>
        <w:ind w:left="-302" w:right="14"/>
        <w:jc w:val="both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b/>
          <w:color w:val="000000"/>
          <w:sz w:val="28"/>
          <w:szCs w:val="28"/>
        </w:rPr>
        <w:t>Mikrofony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: 6x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Shure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SM58 (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Shure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Beta57, AKG D5 nebo </w:t>
      </w:r>
      <w:r w:rsidR="00BF39CC">
        <w:rPr>
          <w:rFonts w:asciiTheme="majorHAnsi" w:hAnsiTheme="majorHAnsi"/>
          <w:color w:val="000000"/>
          <w:sz w:val="28"/>
          <w:szCs w:val="28"/>
        </w:rPr>
        <w:t xml:space="preserve">C5), nebo bezdrátové </w:t>
      </w:r>
      <w:proofErr w:type="spellStart"/>
      <w:r w:rsidR="00BF39CC">
        <w:rPr>
          <w:rFonts w:asciiTheme="majorHAnsi" w:hAnsiTheme="majorHAnsi"/>
          <w:color w:val="000000"/>
          <w:sz w:val="28"/>
          <w:szCs w:val="28"/>
        </w:rPr>
        <w:t>Sennheiser</w:t>
      </w:r>
      <w:proofErr w:type="spellEnd"/>
    </w:p>
    <w:p w14:paraId="05427940" w14:textId="4E1410E7" w:rsidR="00BF39CC" w:rsidRDefault="001B68BD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8"/>
        <w:ind w:left="-302" w:right="14"/>
        <w:jc w:val="both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b/>
          <w:color w:val="000000"/>
          <w:sz w:val="28"/>
          <w:szCs w:val="28"/>
        </w:rPr>
        <w:t>K</w:t>
      </w:r>
      <w:r w:rsidR="00E069B7" w:rsidRPr="00897EB5">
        <w:rPr>
          <w:rFonts w:asciiTheme="majorHAnsi" w:hAnsiTheme="majorHAnsi"/>
          <w:b/>
          <w:color w:val="000000"/>
          <w:sz w:val="28"/>
          <w:szCs w:val="28"/>
        </w:rPr>
        <w:t xml:space="preserve">ompresory: </w:t>
      </w:r>
      <w:r w:rsidR="00BF39CC">
        <w:rPr>
          <w:rFonts w:asciiTheme="majorHAnsi" w:hAnsiTheme="majorHAnsi"/>
          <w:color w:val="000000"/>
          <w:sz w:val="28"/>
          <w:szCs w:val="28"/>
        </w:rPr>
        <w:t xml:space="preserve">3x Summit (ev. TLA, </w:t>
      </w:r>
      <w:proofErr w:type="spellStart"/>
      <w:r w:rsidR="00BF39CC">
        <w:rPr>
          <w:rFonts w:asciiTheme="majorHAnsi" w:hAnsiTheme="majorHAnsi"/>
          <w:color w:val="000000"/>
          <w:sz w:val="28"/>
          <w:szCs w:val="28"/>
        </w:rPr>
        <w:t>etc</w:t>
      </w:r>
      <w:proofErr w:type="spellEnd"/>
      <w:r w:rsidR="00BF39CC">
        <w:rPr>
          <w:rFonts w:asciiTheme="majorHAnsi" w:hAnsiTheme="majorHAnsi"/>
          <w:color w:val="000000"/>
          <w:sz w:val="28"/>
          <w:szCs w:val="28"/>
        </w:rPr>
        <w:t xml:space="preserve">.)  </w:t>
      </w:r>
    </w:p>
    <w:p w14:paraId="00000006" w14:textId="62323CCD" w:rsidR="006B38E5" w:rsidRPr="00897EB5" w:rsidRDefault="00E069B7" w:rsidP="001B68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2" w:right="14"/>
        <w:jc w:val="both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color w:val="000000"/>
          <w:sz w:val="28"/>
          <w:szCs w:val="28"/>
        </w:rPr>
        <w:t>kvalitní lampov</w:t>
      </w:r>
      <w:r w:rsidRPr="00897EB5">
        <w:rPr>
          <w:rFonts w:asciiTheme="majorHAnsi" w:eastAsia="Courier New" w:hAnsiTheme="majorHAnsi" w:cs="Courier New"/>
          <w:color w:val="000000"/>
          <w:sz w:val="28"/>
          <w:szCs w:val="28"/>
        </w:rPr>
        <w:t xml:space="preserve">ý 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kompresor minimum   2x DBX 160 </w:t>
      </w:r>
    </w:p>
    <w:p w14:paraId="1F8A5359" w14:textId="77777777" w:rsidR="001B68BD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8"/>
        <w:ind w:left="-302" w:right="4"/>
        <w:jc w:val="both"/>
        <w:rPr>
          <w:rFonts w:asciiTheme="majorHAnsi" w:hAnsiTheme="majorHAnsi"/>
          <w:color w:val="000000"/>
          <w:sz w:val="28"/>
          <w:szCs w:val="28"/>
        </w:rPr>
      </w:pPr>
      <w:proofErr w:type="spellStart"/>
      <w:r w:rsidRPr="00897EB5">
        <w:rPr>
          <w:rFonts w:asciiTheme="majorHAnsi" w:hAnsiTheme="majorHAnsi"/>
          <w:b/>
          <w:color w:val="000000"/>
          <w:sz w:val="28"/>
          <w:szCs w:val="28"/>
        </w:rPr>
        <w:t>FXs</w:t>
      </w:r>
      <w:proofErr w:type="spellEnd"/>
      <w:r w:rsidRPr="00897EB5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  1x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MultiFX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(</w:t>
      </w:r>
      <w:r w:rsidR="00BF39CC">
        <w:rPr>
          <w:rFonts w:asciiTheme="majorHAnsi" w:hAnsiTheme="majorHAnsi"/>
          <w:color w:val="000000"/>
          <w:sz w:val="28"/>
          <w:szCs w:val="28"/>
        </w:rPr>
        <w:t xml:space="preserve">SPX 990,1000,2000) 1x </w:t>
      </w:r>
      <w:proofErr w:type="spellStart"/>
      <w:r w:rsidR="00BF39CC">
        <w:rPr>
          <w:rFonts w:asciiTheme="majorHAnsi" w:hAnsiTheme="majorHAnsi"/>
          <w:color w:val="000000"/>
          <w:sz w:val="28"/>
          <w:szCs w:val="28"/>
        </w:rPr>
        <w:t>Hall</w:t>
      </w:r>
      <w:proofErr w:type="spellEnd"/>
      <w:r w:rsidR="00BF39CC">
        <w:rPr>
          <w:rFonts w:asciiTheme="majorHAnsi" w:hAnsiTheme="majorHAnsi"/>
          <w:color w:val="000000"/>
          <w:sz w:val="28"/>
          <w:szCs w:val="28"/>
        </w:rPr>
        <w:t xml:space="preserve"> (TC, </w:t>
      </w:r>
      <w:r w:rsidRPr="00897EB5">
        <w:rPr>
          <w:rFonts w:asciiTheme="majorHAnsi" w:hAnsiTheme="majorHAnsi"/>
          <w:color w:val="000000"/>
          <w:sz w:val="28"/>
          <w:szCs w:val="28"/>
        </w:rPr>
        <w:t>Lexicon)</w:t>
      </w:r>
    </w:p>
    <w:p w14:paraId="00000007" w14:textId="18AC493D" w:rsidR="006B38E5" w:rsidRPr="00897EB5" w:rsidRDefault="00E069B7" w:rsidP="001B68BD">
      <w:pPr>
        <w:widowControl w:val="0"/>
        <w:pBdr>
          <w:top w:val="nil"/>
          <w:left w:val="nil"/>
          <w:bottom w:val="nil"/>
          <w:right w:val="nil"/>
          <w:between w:val="nil"/>
        </w:pBdr>
        <w:ind w:left="-302" w:right="4"/>
        <w:jc w:val="both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color w:val="000000"/>
          <w:sz w:val="28"/>
          <w:szCs w:val="28"/>
        </w:rPr>
        <w:t xml:space="preserve"> </w:t>
      </w:r>
    </w:p>
    <w:p w14:paraId="58350CA8" w14:textId="3C1A1BDA" w:rsidR="00BF39CC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ind w:left="-302" w:right="-263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b/>
          <w:color w:val="000000"/>
          <w:sz w:val="28"/>
          <w:szCs w:val="28"/>
        </w:rPr>
        <w:t xml:space="preserve">Monitory: </w:t>
      </w:r>
      <w:r w:rsidR="001B68BD">
        <w:rPr>
          <w:rFonts w:asciiTheme="majorHAnsi" w:hAnsiTheme="majorHAnsi"/>
          <w:color w:val="000000"/>
          <w:sz w:val="28"/>
          <w:szCs w:val="28"/>
        </w:rPr>
        <w:t>6 cest - 6 monitorů</w:t>
      </w:r>
      <w:r w:rsidR="00BF39CC">
        <w:rPr>
          <w:rFonts w:asciiTheme="majorHAnsi" w:hAnsiTheme="majorHAnsi"/>
          <w:color w:val="000000"/>
          <w:sz w:val="28"/>
          <w:szCs w:val="28"/>
        </w:rPr>
        <w:t xml:space="preserve"> (min. 2 cesty, 2 bedny)</w:t>
      </w:r>
    </w:p>
    <w:p w14:paraId="538C70FB" w14:textId="77777777" w:rsidR="00BF39CC" w:rsidRDefault="00BF39CC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ind w:left="-302" w:right="-263"/>
        <w:rPr>
          <w:rFonts w:asciiTheme="majorHAnsi" w:hAnsiTheme="majorHAnsi"/>
          <w:color w:val="000000"/>
          <w:sz w:val="28"/>
          <w:szCs w:val="28"/>
        </w:rPr>
      </w:pPr>
      <w:r>
        <w:rPr>
          <w:rFonts w:asciiTheme="majorHAnsi" w:hAnsiTheme="majorHAnsi"/>
          <w:color w:val="000000"/>
          <w:sz w:val="28"/>
          <w:szCs w:val="28"/>
        </w:rPr>
        <w:t xml:space="preserve">nejlépe </w:t>
      </w:r>
      <w:proofErr w:type="spellStart"/>
      <w:r>
        <w:rPr>
          <w:rFonts w:asciiTheme="majorHAnsi" w:hAnsiTheme="majorHAnsi"/>
          <w:color w:val="000000"/>
          <w:sz w:val="28"/>
          <w:szCs w:val="28"/>
        </w:rPr>
        <w:t>LAcoustic</w:t>
      </w:r>
      <w:proofErr w:type="spellEnd"/>
      <w:r>
        <w:rPr>
          <w:rFonts w:asciiTheme="majorHAnsi" w:hAnsiTheme="majorHAnsi"/>
          <w:color w:val="000000"/>
          <w:sz w:val="28"/>
          <w:szCs w:val="28"/>
        </w:rPr>
        <w:t xml:space="preserve"> MTD 112</w:t>
      </w:r>
    </w:p>
    <w:p w14:paraId="44C9BEA5" w14:textId="4DD73ABA" w:rsidR="00897EB5" w:rsidRPr="00897EB5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ind w:left="-302" w:right="-263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color w:val="000000"/>
          <w:sz w:val="28"/>
          <w:szCs w:val="28"/>
        </w:rPr>
        <w:t xml:space="preserve">Na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każdé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mon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.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cesté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EQ  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Klark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DN360, XTA, BSS (Ne Yamaha) </w:t>
      </w:r>
    </w:p>
    <w:p w14:paraId="0000000B" w14:textId="3FEAEF5D" w:rsidR="006B38E5" w:rsidRPr="00897EB5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27"/>
        <w:ind w:left="-302" w:right="4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b/>
          <w:color w:val="000000"/>
          <w:sz w:val="28"/>
          <w:szCs w:val="28"/>
        </w:rPr>
        <w:t>Zvuková zkou</w:t>
      </w:r>
      <w:r w:rsidRPr="00897EB5">
        <w:rPr>
          <w:rFonts w:asciiTheme="majorHAnsi" w:eastAsia="Courier New" w:hAnsiTheme="majorHAnsi" w:cs="Courier New"/>
          <w:b/>
          <w:color w:val="000000"/>
          <w:sz w:val="28"/>
          <w:szCs w:val="28"/>
        </w:rPr>
        <w:t>š</w:t>
      </w:r>
      <w:r w:rsidRPr="00897EB5">
        <w:rPr>
          <w:rFonts w:asciiTheme="majorHAnsi" w:hAnsiTheme="majorHAnsi"/>
          <w:b/>
          <w:color w:val="000000"/>
          <w:sz w:val="28"/>
          <w:szCs w:val="28"/>
        </w:rPr>
        <w:t>ka</w:t>
      </w:r>
      <w:r w:rsidR="00897EB5" w:rsidRPr="00897EB5">
        <w:rPr>
          <w:rFonts w:asciiTheme="majorHAnsi" w:hAnsiTheme="majorHAnsi"/>
          <w:b/>
          <w:color w:val="000000"/>
          <w:sz w:val="28"/>
          <w:szCs w:val="28"/>
        </w:rPr>
        <w:t>:</w:t>
      </w:r>
      <w:r w:rsidRPr="00897EB5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Na </w:t>
      </w:r>
      <w:proofErr w:type="spellStart"/>
      <w:r w:rsidRPr="00897EB5">
        <w:rPr>
          <w:rFonts w:asciiTheme="majorHAnsi" w:hAnsiTheme="majorHAnsi"/>
          <w:color w:val="000000"/>
          <w:sz w:val="28"/>
          <w:szCs w:val="28"/>
        </w:rPr>
        <w:t>stagi</w:t>
      </w:r>
      <w:proofErr w:type="spellEnd"/>
      <w:r w:rsidRPr="00897EB5">
        <w:rPr>
          <w:rFonts w:asciiTheme="majorHAnsi" w:hAnsiTheme="majorHAnsi"/>
          <w:color w:val="000000"/>
          <w:sz w:val="28"/>
          <w:szCs w:val="28"/>
        </w:rPr>
        <w:t xml:space="preserve"> je potřeba zajistit dostatečný čas, prostor a klid na zvukovou zkoušku. </w:t>
      </w:r>
    </w:p>
    <w:p w14:paraId="0000000C" w14:textId="47751BDC" w:rsidR="006B38E5" w:rsidRPr="00897EB5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7"/>
        <w:ind w:left="-302" w:right="4"/>
        <w:rPr>
          <w:rFonts w:asciiTheme="majorHAnsi" w:hAnsiTheme="majorHAnsi"/>
          <w:color w:val="000000"/>
          <w:sz w:val="28"/>
          <w:szCs w:val="28"/>
        </w:rPr>
      </w:pPr>
      <w:proofErr w:type="spellStart"/>
      <w:r w:rsidRPr="00897EB5">
        <w:rPr>
          <w:rFonts w:asciiTheme="majorHAnsi" w:hAnsiTheme="majorHAnsi"/>
          <w:b/>
          <w:color w:val="000000"/>
          <w:sz w:val="28"/>
          <w:szCs w:val="28"/>
        </w:rPr>
        <w:t>Backstage</w:t>
      </w:r>
      <w:proofErr w:type="spellEnd"/>
      <w:r w:rsidR="003C2FD5">
        <w:rPr>
          <w:rFonts w:asciiTheme="majorHAnsi" w:hAnsiTheme="majorHAnsi"/>
          <w:b/>
          <w:color w:val="000000"/>
          <w:sz w:val="28"/>
          <w:szCs w:val="28"/>
        </w:rPr>
        <w:t>:</w:t>
      </w:r>
      <w:r w:rsidRPr="00897EB5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Požadujeme </w:t>
      </w:r>
      <w:r w:rsidR="00BF39CC">
        <w:rPr>
          <w:rFonts w:asciiTheme="majorHAnsi" w:hAnsiTheme="majorHAnsi"/>
          <w:color w:val="000000"/>
          <w:sz w:val="28"/>
          <w:szCs w:val="28"/>
        </w:rPr>
        <w:t xml:space="preserve">samostatnou šatnu s dostatečným </w:t>
      </w:r>
      <w:r w:rsidRPr="00897EB5">
        <w:rPr>
          <w:rFonts w:asciiTheme="majorHAnsi" w:hAnsiTheme="majorHAnsi"/>
          <w:color w:val="000000"/>
          <w:sz w:val="28"/>
          <w:szCs w:val="28"/>
        </w:rPr>
        <w:t>prostorem pro 6 lidí. Zákla</w:t>
      </w:r>
      <w:r w:rsidR="00BF39CC">
        <w:rPr>
          <w:rFonts w:asciiTheme="majorHAnsi" w:hAnsiTheme="majorHAnsi"/>
          <w:color w:val="000000"/>
          <w:sz w:val="28"/>
          <w:szCs w:val="28"/>
        </w:rPr>
        <w:t>dní občerstvení (pití, čaj, káva</w:t>
      </w:r>
      <w:r w:rsidRPr="00897EB5">
        <w:rPr>
          <w:rFonts w:asciiTheme="majorHAnsi" w:hAnsiTheme="majorHAnsi"/>
          <w:color w:val="000000"/>
          <w:sz w:val="28"/>
          <w:szCs w:val="28"/>
        </w:rPr>
        <w:t xml:space="preserve">, </w:t>
      </w:r>
      <w:r w:rsidR="00BF39CC">
        <w:rPr>
          <w:rFonts w:asciiTheme="majorHAnsi" w:hAnsiTheme="majorHAnsi"/>
          <w:color w:val="000000"/>
          <w:sz w:val="28"/>
          <w:szCs w:val="28"/>
        </w:rPr>
        <w:t xml:space="preserve">lehké </w:t>
      </w:r>
      <w:proofErr w:type="gramStart"/>
      <w:r w:rsidR="00BF39CC">
        <w:rPr>
          <w:rFonts w:asciiTheme="majorHAnsi" w:hAnsiTheme="majorHAnsi"/>
          <w:color w:val="000000"/>
          <w:sz w:val="28"/>
          <w:szCs w:val="28"/>
        </w:rPr>
        <w:t>občerstvení.</w:t>
      </w:r>
      <w:r w:rsidRPr="00897EB5">
        <w:rPr>
          <w:rFonts w:asciiTheme="majorHAnsi" w:hAnsiTheme="majorHAnsi"/>
          <w:color w:val="000000"/>
          <w:sz w:val="28"/>
          <w:szCs w:val="28"/>
        </w:rPr>
        <w:t>..)</w:t>
      </w:r>
      <w:proofErr w:type="gramEnd"/>
      <w:r w:rsidRPr="00897EB5">
        <w:rPr>
          <w:rFonts w:asciiTheme="majorHAnsi" w:hAnsiTheme="majorHAnsi"/>
          <w:color w:val="000000"/>
          <w:sz w:val="28"/>
          <w:szCs w:val="28"/>
        </w:rPr>
        <w:t xml:space="preserve"> </w:t>
      </w:r>
    </w:p>
    <w:p w14:paraId="0000000D" w14:textId="7F7882BC" w:rsidR="006B38E5" w:rsidRPr="00897EB5" w:rsidRDefault="00E069B7" w:rsidP="00BF39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5"/>
        <w:ind w:left="-302" w:right="146"/>
        <w:rPr>
          <w:rFonts w:asciiTheme="majorHAnsi" w:hAnsiTheme="majorHAnsi"/>
          <w:color w:val="000000"/>
          <w:sz w:val="28"/>
          <w:szCs w:val="28"/>
        </w:rPr>
      </w:pPr>
      <w:r w:rsidRPr="00897EB5">
        <w:rPr>
          <w:rFonts w:asciiTheme="majorHAnsi" w:hAnsiTheme="majorHAnsi"/>
          <w:color w:val="000000"/>
          <w:sz w:val="28"/>
          <w:szCs w:val="28"/>
        </w:rPr>
        <w:t xml:space="preserve">Případné dotazy na </w:t>
      </w:r>
      <w:r w:rsidRPr="00897EB5">
        <w:rPr>
          <w:rFonts w:asciiTheme="majorHAnsi" w:hAnsiTheme="majorHAnsi"/>
          <w:sz w:val="28"/>
          <w:szCs w:val="28"/>
        </w:rPr>
        <w:t>+420</w:t>
      </w:r>
      <w:r w:rsidR="00BF39CC">
        <w:rPr>
          <w:rFonts w:asciiTheme="majorHAnsi" w:hAnsiTheme="majorHAnsi"/>
          <w:sz w:val="28"/>
          <w:szCs w:val="28"/>
        </w:rPr>
        <w:t> 732 150 280</w:t>
      </w:r>
      <w:r w:rsidRPr="00897EB5">
        <w:rPr>
          <w:rFonts w:asciiTheme="majorHAnsi" w:hAnsiTheme="majorHAnsi"/>
          <w:sz w:val="28"/>
          <w:szCs w:val="28"/>
        </w:rPr>
        <w:t xml:space="preserve"> </w:t>
      </w:r>
      <w:r w:rsidR="00BF39CC">
        <w:rPr>
          <w:rFonts w:asciiTheme="majorHAnsi" w:hAnsiTheme="majorHAnsi"/>
          <w:sz w:val="28"/>
          <w:szCs w:val="28"/>
        </w:rPr>
        <w:t>(Tereza Kmínko</w:t>
      </w:r>
      <w:r w:rsidRPr="00897EB5">
        <w:rPr>
          <w:rFonts w:asciiTheme="majorHAnsi" w:hAnsiTheme="majorHAnsi"/>
          <w:sz w:val="28"/>
          <w:szCs w:val="28"/>
        </w:rPr>
        <w:t>vá</w:t>
      </w:r>
      <w:r w:rsidR="00BF39CC">
        <w:rPr>
          <w:rFonts w:asciiTheme="majorHAnsi" w:hAnsiTheme="majorHAnsi"/>
          <w:sz w:val="28"/>
          <w:szCs w:val="28"/>
        </w:rPr>
        <w:t>)</w:t>
      </w:r>
    </w:p>
    <w:sectPr w:rsidR="006B38E5" w:rsidRPr="00897EB5">
      <w:pgSz w:w="12240" w:h="15840"/>
      <w:pgMar w:top="1440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B38E5"/>
    <w:rsid w:val="001B68BD"/>
    <w:rsid w:val="003C2FD5"/>
    <w:rsid w:val="00524D78"/>
    <w:rsid w:val="006B38E5"/>
    <w:rsid w:val="00794C75"/>
    <w:rsid w:val="00897EB5"/>
    <w:rsid w:val="00BF39CC"/>
    <w:rsid w:val="00E0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Kminkova Tereza</dc:creator>
  <cp:lastModifiedBy>Tereza Kmínková - PRAŽSKÝ KLUB</cp:lastModifiedBy>
  <cp:revision>7</cp:revision>
  <dcterms:created xsi:type="dcterms:W3CDTF">2020-01-21T11:21:00Z</dcterms:created>
  <dcterms:modified xsi:type="dcterms:W3CDTF">2020-01-21T11:27:00Z</dcterms:modified>
</cp:coreProperties>
</file>